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214D" w14:textId="01B01E53" w:rsidR="004556DD" w:rsidRDefault="004556DD" w:rsidP="004556DD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</w:pPr>
      <w:r w:rsidRPr="001B676A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  <w:t xml:space="preserve">Bepalingen Blue Marlins </w:t>
      </w:r>
      <w:r w:rsidR="002404EC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  <w:t>Qualification Meet</w:t>
      </w:r>
    </w:p>
    <w:p w14:paraId="5C88038F" w14:textId="72351866" w:rsidR="002404EC" w:rsidRPr="001B676A" w:rsidRDefault="002404EC" w:rsidP="004556DD">
      <w:pPr>
        <w:pBdr>
          <w:bottom w:val="single" w:sz="6" w:space="1" w:color="auto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</w:pPr>
      <w:r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  <w:t>J</w:t>
      </w:r>
      <w:r w:rsidR="006A5622">
        <w:rPr>
          <w:rFonts w:ascii="Calibri" w:eastAsia="Times New Roman" w:hAnsi="Calibri" w:cs="Calibri"/>
          <w:b/>
          <w:bCs/>
          <w:color w:val="0070C0"/>
          <w:sz w:val="48"/>
          <w:szCs w:val="48"/>
          <w:lang w:eastAsia="nl-NL"/>
        </w:rPr>
        <w:t>unioren</w:t>
      </w:r>
    </w:p>
    <w:p w14:paraId="551514CC" w14:textId="52B7A5C0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C76A0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Programma</w:t>
      </w:r>
      <w:r w:rsidR="001B67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 xml:space="preserve"> </w:t>
      </w:r>
      <w:r w:rsidR="002404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7</w:t>
      </w:r>
      <w:r w:rsidR="001B67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 xml:space="preserve"> november</w:t>
      </w:r>
    </w:p>
    <w:p w14:paraId="7C94F2D9" w14:textId="6E056DDC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Aanvang juryvergadering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 1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:30 uur</w:t>
      </w:r>
    </w:p>
    <w:p w14:paraId="79356956" w14:textId="0467495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Inzwemmen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 1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3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:30 uur</w:t>
      </w:r>
    </w:p>
    <w:p w14:paraId="3B94D032" w14:textId="743DFCBC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Start wedstrijd: 1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4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:00 uur</w:t>
      </w:r>
    </w:p>
    <w:p w14:paraId="5703E920" w14:textId="20CCBE41" w:rsid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Einde wedstrijd:</w:t>
      </w:r>
      <w:r w:rsidR="002404E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17: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0</w:t>
      </w:r>
      <w:r w:rsidR="002404E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0 uur</w:t>
      </w:r>
    </w:p>
    <w:p w14:paraId="7AA4B23E" w14:textId="77777777" w:rsidR="00687389" w:rsidRPr="004556DD" w:rsidRDefault="00687389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1476"/>
        <w:gridCol w:w="1298"/>
        <w:gridCol w:w="1511"/>
        <w:gridCol w:w="1139"/>
        <w:gridCol w:w="1005"/>
        <w:gridCol w:w="2633"/>
      </w:tblGrid>
      <w:tr w:rsidR="006A5622" w14:paraId="250C2990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C23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Prog.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E4CB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Afstand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2DE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Zwemslag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5E4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M/V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39C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Ronde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A64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Leeftijdsgroepen</w:t>
            </w:r>
          </w:p>
        </w:tc>
      </w:tr>
      <w:tr w:rsidR="006A5622" w14:paraId="6464AEE4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4F4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579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F2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wisselslag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08D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235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FD0D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6D13B443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528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AA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655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wisselslag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97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688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5F7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6FA2F7F8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675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A8A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50m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16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52B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07F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200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1E5DFEAF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EB3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7C3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50m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EA6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A9E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B2C4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60B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37F93298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4E0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1CD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23B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vlinderslag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2BD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2B3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328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60F2DE04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AFB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6.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F03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A4D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vlinderslag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7AA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916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4CF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23066DA5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343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7.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2C7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BEC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rugslag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C74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611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595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4D57943C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234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B6C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D5C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rugslag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91C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E1D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190B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11900594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A873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9.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17C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22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schoolslag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307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CFE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6FE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4BAB3E29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C0A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AD5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B08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schoolslag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4DD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2C0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185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149A4EC7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7740" w14:textId="77777777" w:rsidR="006A5622" w:rsidRDefault="006A5622">
            <w:pPr>
              <w:rPr>
                <w:rFonts w:eastAsiaTheme="minorHAnsi" w:cstheme="minorBidi"/>
                <w:sz w:val="22"/>
                <w:szCs w:val="22"/>
                <w:lang w:val="de-DE" w:eastAsia="en-US"/>
              </w:rPr>
            </w:pP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893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Pauze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C2A" w14:textId="77777777" w:rsidR="006A5622" w:rsidRDefault="006A5622">
            <w:pPr>
              <w:rPr>
                <w:rFonts w:eastAsiaTheme="minorHAnsi" w:cstheme="minorBidi"/>
                <w:sz w:val="22"/>
                <w:szCs w:val="22"/>
                <w:lang w:val="de-DE" w:eastAsia="en-US"/>
              </w:rPr>
            </w:pPr>
          </w:p>
        </w:tc>
      </w:tr>
      <w:tr w:rsidR="006A5622" w14:paraId="2D7B4994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E1C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11.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DBE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A2F3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3E6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1ED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9F4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610ED028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F3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12.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837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DBD3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E99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520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6A6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2647A7F6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4725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4F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A5EB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rugslag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86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A16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FB6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3F54B040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3439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1D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9C3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rugslag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BB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90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E75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08ED12C0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513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1C72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121D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schoolslag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E1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794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5323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7A65461C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099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16.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EEC1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101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schoolslag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3CF7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C96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C0B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39E9F700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A193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17.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528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65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CA9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A32E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F3C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79347ED2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843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18.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A7D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0F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vrije 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8EC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8F4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9EE4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  <w:tr w:rsidR="006A5622" w14:paraId="6273D13A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3100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19.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0C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0F6F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vlinderslag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966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Jongens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11D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DF6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1-4</w:t>
            </w:r>
          </w:p>
        </w:tc>
      </w:tr>
      <w:tr w:rsidR="006A5622" w14:paraId="6AC73F00" w14:textId="77777777" w:rsidTr="006A5622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7F85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20.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BA3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100m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23A8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vlinderslag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9CAC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Meisjes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7EFA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series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0679" w14:textId="77777777" w:rsidR="006A5622" w:rsidRDefault="006A5622">
            <w:pPr>
              <w:rPr>
                <w:lang w:val="de-DE" w:eastAsia="en-US"/>
              </w:rPr>
            </w:pPr>
            <w:r>
              <w:rPr>
                <w:lang w:val="de-DE" w:eastAsia="en-US"/>
              </w:rPr>
              <w:t>Jun 4-</w:t>
            </w:r>
          </w:p>
        </w:tc>
      </w:tr>
    </w:tbl>
    <w:p w14:paraId="4669E3A9" w14:textId="77777777" w:rsid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34318C40" w14:textId="77777777" w:rsidR="00687389" w:rsidRDefault="00687389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486032A0" w14:textId="77777777" w:rsidR="00687389" w:rsidRDefault="00687389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14EE4310" w14:textId="77777777" w:rsidR="00687389" w:rsidRDefault="00687389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0E3CB94A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065BC2CF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7378332E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550D1296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1016DE83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69C7BB84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5936661A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3D73E535" w14:textId="77777777" w:rsidR="006A5622" w:rsidRDefault="006A5622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280AFC06" w14:textId="16F7DA06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lastRenderedPageBreak/>
        <w:t xml:space="preserve">Baanlengte      </w:t>
      </w: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ab/>
      </w:r>
    </w:p>
    <w:p w14:paraId="4873304C" w14:textId="2C03E8F3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25m, </w:t>
      </w:r>
      <w:r w:rsidR="002404E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8</w:t>
      </w: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banen met Electronische Tijdwaarneming</w:t>
      </w:r>
    </w:p>
    <w:p w14:paraId="06109D58" w14:textId="2BB6F743" w:rsid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Inschrijfadres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: </w:t>
      </w:r>
      <w:hyperlink r:id="rId10" w:history="1">
        <w:r w:rsidR="006A5622" w:rsidRPr="00374324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WS+schravendijk@blue-marlins.nl</w:t>
        </w:r>
      </w:hyperlink>
    </w:p>
    <w:p w14:paraId="2F773253" w14:textId="0AD25C51" w:rsidR="00862DB7" w:rsidRDefault="00862DB7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432C51D0" w14:textId="0069C398" w:rsidR="00862DB7" w:rsidRDefault="00862DB7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Algemeen</w:t>
      </w:r>
    </w:p>
    <w:p w14:paraId="1CE930B7" w14:textId="5F9A715B" w:rsidR="006219B8" w:rsidRPr="006219B8" w:rsidRDefault="006219B8" w:rsidP="006219B8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1-starts regel is van toepassing</w:t>
      </w:r>
    </w:p>
    <w:p w14:paraId="38FE9FB1" w14:textId="1C02C0B3" w:rsidR="006219B8" w:rsidRPr="006219B8" w:rsidRDefault="006219B8" w:rsidP="006219B8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wordt gebruik gemaakt van een voorstart</w:t>
      </w:r>
    </w:p>
    <w:p w14:paraId="74813C0A" w14:textId="72AABFA2" w:rsidR="006219B8" w:rsidRPr="006219B8" w:rsidRDefault="006219B8" w:rsidP="006219B8">
      <w:pPr>
        <w:pStyle w:val="Lijstalinea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zal worden gestart met een overhead-start</w:t>
      </w:r>
    </w:p>
    <w:p w14:paraId="405E30CE" w14:textId="648CC788" w:rsidR="00862DB7" w:rsidRDefault="00862DB7" w:rsidP="00862DB7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Het Fina-regelement is van toepassing, in alle gevallen waarin dit regelement en/of deze wedstrijdbepalingen niet voorzien ligt de eindverantwoording bij de organisatie</w:t>
      </w:r>
    </w:p>
    <w:p w14:paraId="07CF9862" w14:textId="49A3D286" w:rsidR="00862DB7" w:rsidRDefault="00862DB7" w:rsidP="00862DB7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serie indeling is op basis van snelst ingeschreven tijden</w:t>
      </w:r>
    </w:p>
    <w:p w14:paraId="2CD03E5D" w14:textId="1D77679F" w:rsidR="00862DB7" w:rsidRDefault="00862DB7" w:rsidP="00862DB7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Na programma 1</w:t>
      </w:r>
      <w:r w:rsidR="00C21DF1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0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is er een korte pauze</w:t>
      </w:r>
    </w:p>
    <w:p w14:paraId="7A9F5A92" w14:textId="74C8D591" w:rsidR="00FC72BD" w:rsidRDefault="00FC72BD" w:rsidP="00862DB7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organisatie behoud zich het recht om deelnemers te weigeren en/of de bepalingen aan te passen als de omstandigheden daarom vragen.</w:t>
      </w:r>
    </w:p>
    <w:p w14:paraId="57B618CE" w14:textId="60B29561" w:rsidR="00FC72BD" w:rsidRDefault="00FC72BD" w:rsidP="00862DB7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Van iedere deelnemer, trainer, toeschouwer en jurylid kunnen foto’s en/of filmbeelden van gemaakt worden, die vertoond kunnen worden via diverse websites, de sociale media alsmede als scherm in het zwembad. Iedereen die bij de wedstrijd</w:t>
      </w:r>
      <w:r w:rsid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aanwezig is verklaart zich hiermee automatisch akkoord.</w:t>
      </w:r>
    </w:p>
    <w:p w14:paraId="2733FD8A" w14:textId="181EC72C" w:rsidR="00862DB7" w:rsidRDefault="00862DB7" w:rsidP="00FC72B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FCB9914" w14:textId="6D106193" w:rsidR="00FC72BD" w:rsidRDefault="00FC72BD" w:rsidP="00FC72B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Plaatsing</w:t>
      </w:r>
    </w:p>
    <w:p w14:paraId="287C3386" w14:textId="34BCB838" w:rsidR="00FC72BD" w:rsidRDefault="00FC72BD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Indien door een te groot aantal inschrijvingen de beschikbare wedstrijdtijd wordt overschreden, zullen inschrijvingen op een reserve lijst worden geplaatst</w:t>
      </w:r>
    </w:p>
    <w:p w14:paraId="46F3FD15" w14:textId="277F3520" w:rsidR="00FC72BD" w:rsidRDefault="00FC72BD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Er wordt op tijd geselecteerd, niet op leeftijdscategorie</w:t>
      </w:r>
    </w:p>
    <w:p w14:paraId="5625DAC6" w14:textId="16A39C27" w:rsidR="00FC72BD" w:rsidRDefault="00FC72BD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Verenigingen zullen op tijd op de hoogte worden gebracht van de zwemmers die geplaatst zijn, alsmede de reserve zwemmers</w:t>
      </w:r>
    </w:p>
    <w:p w14:paraId="1DAA31CD" w14:textId="66DF68B5" w:rsidR="00FC72BD" w:rsidRDefault="00FC72BD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Bij een afmelding van een zwemmer, wordt er een reserve zwemmers geplaatst</w:t>
      </w:r>
    </w:p>
    <w:p w14:paraId="23C0C9FD" w14:textId="390F6191" w:rsidR="00FC72BD" w:rsidRDefault="00FC72BD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Blue Marlins behoudt zich het recht om in alle redelijkheid haar eigen zwemmers in voorrang te plaatsen</w:t>
      </w:r>
    </w:p>
    <w:p w14:paraId="1E1EDC02" w14:textId="5EA68F31" w:rsidR="00687389" w:rsidRPr="00FC72BD" w:rsidRDefault="00687389" w:rsidP="00FC72BD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Bij het niet plaatsen van een zwemmer is geen startgeld verschuldigd.</w:t>
      </w:r>
    </w:p>
    <w:p w14:paraId="1A7E3206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1C76FA94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Inschrijfvoorwaarden voor secretariaten</w:t>
      </w:r>
    </w:p>
    <w:p w14:paraId="4ADCDFAF" w14:textId="532F580F" w:rsidR="004556DD" w:rsidRPr="00687389" w:rsidRDefault="004556DD" w:rsidP="003458A2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8738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We verzoeken iedereen om uiterlijk 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20 November</w:t>
      </w:r>
      <w:r w:rsidRPr="00687389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20:00 uur de inschrijvingen te mailen aan: </w:t>
      </w:r>
      <w:hyperlink r:id="rId11" w:history="1">
        <w:r w:rsidR="006A5622" w:rsidRPr="00374324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WS+schravendijk@blue-marlins.nl</w:t>
        </w:r>
      </w:hyperlink>
    </w:p>
    <w:p w14:paraId="5AAAD66F" w14:textId="4904B2C0" w:rsidR="004556DD" w:rsidRPr="006219B8" w:rsidRDefault="004556DD" w:rsidP="006219B8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Wij doen op iedereen een dringend beroep om de aanmeldingen (bestandnamen) correct, zoals hieronder staat aangegeven, uit te voeren ter voorkoming van fouten.</w:t>
      </w:r>
    </w:p>
    <w:p w14:paraId="5D8F479E" w14:textId="2C4C672B" w:rsidR="004556DD" w:rsidRPr="006219B8" w:rsidRDefault="004556DD" w:rsidP="006219B8">
      <w:pPr>
        <w:pStyle w:val="Lijstalinea"/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Onderwerp van e-mail: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20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-11-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28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=inschrijving 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Blue Marlins 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Junioren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 &lt;naam vereniging&gt;</w:t>
      </w:r>
    </w:p>
    <w:p w14:paraId="1C28DEFC" w14:textId="5E0955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Mee te sturen bestanden:</w:t>
      </w:r>
    </w:p>
    <w:p w14:paraId="650EAD39" w14:textId="5A91AD69" w:rsidR="004556DD" w:rsidRPr="006219B8" w:rsidRDefault="004556DD" w:rsidP="006219B8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lxf-bestand met bestandsnaam: 20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-11-</w:t>
      </w:r>
      <w:r w:rsidR="006A562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28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=inschrijving 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Blue Marlins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Junioren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-&lt;naam vereniging&gt;.lxf</w:t>
      </w:r>
    </w:p>
    <w:p w14:paraId="73A0D54E" w14:textId="2139FFF4" w:rsidR="004556DD" w:rsidRPr="006219B8" w:rsidRDefault="006219B8" w:rsidP="006219B8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</w:t>
      </w:r>
      <w:r w:rsidR="004556D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en overzichtslijst op namen (svp met startnummer en met plaats/datum van inschrijftijd) van de hele ploeg in pdf met bestandsnaam: 20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="004556D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-11-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28</w:t>
      </w:r>
      <w:r w:rsidR="004556D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=inschrijving 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Blue Marlins 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  <w:r w:rsidR="004556D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Junioren</w:t>
      </w:r>
      <w:r w:rsidR="004556D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-&lt;naam vereniging&gt;.pdf</w:t>
      </w:r>
    </w:p>
    <w:p w14:paraId="3F685311" w14:textId="4273E986" w:rsidR="004556DD" w:rsidRPr="006219B8" w:rsidRDefault="004556DD" w:rsidP="006219B8">
      <w:pPr>
        <w:pStyle w:val="Lijstalinea"/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namenlijst van uw officials, in een Word-document met bestandsnaam: 20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-11-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28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=inschrijving 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Blue Marlins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Junioren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-&lt;naam vereniging&gt;</w:t>
      </w:r>
    </w:p>
    <w:p w14:paraId="20479B2E" w14:textId="77777777" w:rsidR="004556DD" w:rsidRPr="004556DD" w:rsidRDefault="004556DD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​</w:t>
      </w:r>
    </w:p>
    <w:p w14:paraId="3516665A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Startgeld</w:t>
      </w:r>
    </w:p>
    <w:p w14:paraId="37615327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Startgelden bedragen:</w:t>
      </w:r>
    </w:p>
    <w:p w14:paraId="6588E96C" w14:textId="77777777" w:rsidR="006219B8" w:rsidRDefault="004556DD" w:rsidP="004556DD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4 euro voor 50m</w:t>
      </w:r>
    </w:p>
    <w:p w14:paraId="02081BDE" w14:textId="73D29B88" w:rsidR="006219B8" w:rsidRDefault="004556DD" w:rsidP="004556DD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5 euro voor 100m</w:t>
      </w:r>
    </w:p>
    <w:p w14:paraId="126405CB" w14:textId="0C21BE10" w:rsidR="004556DD" w:rsidRDefault="004556DD" w:rsidP="004556DD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6 euro voor 200m </w:t>
      </w:r>
    </w:p>
    <w:p w14:paraId="058517F4" w14:textId="77777777" w:rsidR="006219B8" w:rsidRPr="006219B8" w:rsidRDefault="006219B8" w:rsidP="006219B8">
      <w:pPr>
        <w:pStyle w:val="Lijstalinea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3894E858" w14:textId="540831A9" w:rsidR="004556DD" w:rsidRPr="006219B8" w:rsidRDefault="004556DD" w:rsidP="004556DD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Het startgeld moet uiterlijk 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25</w:t>
      </w:r>
      <w:r w:rsidR="00FC72B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november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20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</w:t>
      </w:r>
      <w:r w:rsidR="00FC72BD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20:00 uur overgemaakt zijn naar</w:t>
      </w:r>
      <w:r w:rsid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val="en-US" w:eastAsia="nl-NL"/>
        </w:rPr>
        <w:t>IBAN NL45RABO0151863512 tnv Racing Club</w:t>
      </w:r>
      <w:r w:rsidR="006219B8">
        <w:rPr>
          <w:rFonts w:ascii="Calibri" w:eastAsia="Times New Roman" w:hAnsi="Calibri" w:cs="Calibri"/>
          <w:color w:val="000000"/>
          <w:sz w:val="24"/>
          <w:szCs w:val="24"/>
          <w:lang w:val="en-US" w:eastAsia="nl-NL"/>
        </w:rPr>
        <w:t xml:space="preserve"> 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onder vermelding van ‘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Blue Marlins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Junioren 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+ de naam  van de vereniging’. </w:t>
      </w:r>
    </w:p>
    <w:p w14:paraId="05002275" w14:textId="7B0A33EA" w:rsidR="004556DD" w:rsidRPr="006219B8" w:rsidRDefault="004556DD" w:rsidP="006219B8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 inschrijving is pas compleet na ontvangst van de inschrijvingen, het startgeld en aanmelding juryleden. </w:t>
      </w:r>
    </w:p>
    <w:p w14:paraId="55B474E6" w14:textId="05CD09DA" w:rsidR="004556DD" w:rsidRPr="006219B8" w:rsidRDefault="004556DD" w:rsidP="006219B8">
      <w:pPr>
        <w:pStyle w:val="Lijstalinea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Bij betaling van het startgeld is duidelijk of de ingeschreven zwemmer kan starten</w:t>
      </w:r>
    </w:p>
    <w:p w14:paraId="772449DF" w14:textId="77777777" w:rsidR="001B676A" w:rsidRDefault="001B676A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</w:p>
    <w:p w14:paraId="06F57C4A" w14:textId="1280ED82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 xml:space="preserve">Afmeldingen </w:t>
      </w:r>
    </w:p>
    <w:p w14:paraId="046F1E9F" w14:textId="0423E1B7" w:rsidR="004556DD" w:rsidRPr="006219B8" w:rsidRDefault="004556DD" w:rsidP="004556DD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Afmeldingen per sessie kunt u kostenloos tot uiterlijk woensdag 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24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november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202</w:t>
      </w:r>
      <w:r w:rsidR="002404EC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, 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20.00 uur  doorgeven via </w:t>
      </w:r>
      <w:hyperlink r:id="rId12" w:history="1">
        <w:r w:rsidR="002404EC" w:rsidRPr="009C0606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ws</w:t>
        </w:r>
        <w:r w:rsidR="009C0606" w:rsidRPr="009C0606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+schravendijk</w:t>
        </w:r>
        <w:r w:rsidR="002404EC" w:rsidRPr="009C0606">
          <w:rPr>
            <w:rStyle w:val="Hyperlink"/>
            <w:rFonts w:ascii="Calibri" w:eastAsia="Times New Roman" w:hAnsi="Calibri" w:cs="Calibri"/>
            <w:sz w:val="24"/>
            <w:szCs w:val="24"/>
            <w:lang w:eastAsia="nl-NL"/>
          </w:rPr>
          <w:t>@blue-marlins.nl</w:t>
        </w:r>
      </w:hyperlink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 Voor afmeldingen na deze datum bent u ten alle tijde startgeld verschuldigd.</w:t>
      </w:r>
    </w:p>
    <w:p w14:paraId="1F2F3324" w14:textId="0BA156AF" w:rsidR="004556DD" w:rsidRPr="006219B8" w:rsidRDefault="004556DD" w:rsidP="004556DD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Tot 24 uur voor de wedstrijd kunt u afmeldingen mailen naar het gegeven email adres. Tot aanvang van het inzwemmen (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1</w:t>
      </w:r>
      <w:r w:rsidR="009C0606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3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:30</w:t>
      </w: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uur) kunnen afmeldingen schriftelijk bij het jurysecretariaat  ingeleverd worden. </w:t>
      </w:r>
    </w:p>
    <w:p w14:paraId="4AE13524" w14:textId="75C3D510" w:rsidR="004556DD" w:rsidRPr="006219B8" w:rsidRDefault="004556DD" w:rsidP="006219B8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Afmeldingen die later binnenkomen krijgen de toevoeging NG in de uitslag volgens de KNZB geldende regels.</w:t>
      </w:r>
    </w:p>
    <w:p w14:paraId="4290452C" w14:textId="5BB025F8" w:rsidR="004556DD" w:rsidRPr="006219B8" w:rsidRDefault="004556DD" w:rsidP="006219B8">
      <w:pPr>
        <w:pStyle w:val="Lijstalinea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 organisatie behoudt zich het recht voor om lege banen op te vullen.</w:t>
      </w:r>
    </w:p>
    <w:p w14:paraId="5514E426" w14:textId="77777777" w:rsidR="00C76A03" w:rsidRPr="004556DD" w:rsidRDefault="00C76A03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33BA806D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 xml:space="preserve">Officials </w:t>
      </w:r>
    </w:p>
    <w:p w14:paraId="5D659B3B" w14:textId="7D85DA40" w:rsidR="004556DD" w:rsidRPr="006219B8" w:rsidRDefault="004556DD" w:rsidP="006219B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Deelnemende verenigingen met tussen de 1 en 5 deelnemers dienen 1 official per sessie te leveren, verenigingen met 5 - 10 deelnemers dienen 2 officials te leveren, 10-15 deelnemers 3 officials etc.. </w:t>
      </w:r>
    </w:p>
    <w:p w14:paraId="2ABBA957" w14:textId="06FCE622" w:rsidR="004556DD" w:rsidRPr="006219B8" w:rsidRDefault="004556DD" w:rsidP="006219B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De officials moeten tegelijk met de inschrijving worden aangemeld bij het inschrijfadres. </w:t>
      </w:r>
    </w:p>
    <w:p w14:paraId="7926682C" w14:textId="7B396DFA" w:rsidR="004556DD" w:rsidRPr="006219B8" w:rsidRDefault="004556DD" w:rsidP="006219B8">
      <w:pPr>
        <w:pStyle w:val="Lijstalinea"/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Informatie voor de officials wordt via het inschrijfadres van de inschrijvende verenigingen verstrekt</w:t>
      </w:r>
      <w:r w:rsidR="00C76A03" w:rsidRPr="006219B8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.</w:t>
      </w:r>
    </w:p>
    <w:p w14:paraId="25117925" w14:textId="77777777" w:rsidR="00C76A03" w:rsidRPr="004556DD" w:rsidRDefault="00C76A03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51775998" w14:textId="4E6F3C20" w:rsid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We kijken uit naar jullie komst in het </w:t>
      </w:r>
      <w:r w:rsidR="002404E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Hofbad te Den Haag</w:t>
      </w:r>
    </w:p>
    <w:p w14:paraId="7227E0F7" w14:textId="77777777" w:rsidR="00C76A03" w:rsidRPr="004556DD" w:rsidRDefault="00C76A03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6AB4EE90" w14:textId="77777777" w:rsidR="004556DD" w:rsidRPr="004556DD" w:rsidRDefault="004556DD" w:rsidP="004556D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Met sportieve groet.</w:t>
      </w:r>
    </w:p>
    <w:p w14:paraId="3A30FC0E" w14:textId="5FD5447F" w:rsidR="004556DD" w:rsidRDefault="004556DD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Organisatie </w:t>
      </w:r>
      <w:r w:rsidR="00C76A03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Blue Marlins</w:t>
      </w:r>
      <w:r w:rsidRPr="004556D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="002404E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Qualification Meet</w:t>
      </w:r>
    </w:p>
    <w:p w14:paraId="2B86BC1C" w14:textId="6AEB37DD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5CCB143E" w14:textId="75D46B35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7121C48A" w14:textId="377DDEBD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72D6D532" w14:textId="36BDC584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294F3797" w14:textId="5F145F24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2B92C644" w14:textId="38CCDE8B" w:rsidR="001B676A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26824B0C" w14:textId="77777777" w:rsidR="001B676A" w:rsidRPr="004556DD" w:rsidRDefault="001B676A" w:rsidP="004556DD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14:paraId="246E64C4" w14:textId="59F6B505" w:rsidR="00862DB7" w:rsidRDefault="00862DB7" w:rsidP="00862DB7"/>
    <w:p w14:paraId="688B5D5A" w14:textId="45892C0C" w:rsidR="006219B8" w:rsidRDefault="006219B8" w:rsidP="00862DB7"/>
    <w:p w14:paraId="3A6BA6D8" w14:textId="4EEC882E" w:rsidR="006219B8" w:rsidRDefault="006219B8" w:rsidP="00862DB7"/>
    <w:p w14:paraId="63313323" w14:textId="7183AB2A" w:rsidR="006219B8" w:rsidRDefault="006219B8" w:rsidP="00862DB7"/>
    <w:p w14:paraId="634A6836" w14:textId="388CC67F" w:rsidR="006219B8" w:rsidRDefault="006219B8" w:rsidP="00862DB7"/>
    <w:p w14:paraId="0BA7B8AD" w14:textId="3C6483B7" w:rsidR="006219B8" w:rsidRDefault="006219B8" w:rsidP="00862DB7"/>
    <w:p w14:paraId="771DC62A" w14:textId="77777777" w:rsidR="006219B8" w:rsidRDefault="006219B8" w:rsidP="00862DB7"/>
    <w:p w14:paraId="75CA1831" w14:textId="77777777" w:rsidR="00862DB7" w:rsidRDefault="00862DB7" w:rsidP="00862DB7">
      <w:pPr>
        <w:rPr>
          <w:rFonts w:ascii="Arial" w:hAnsi="Arial"/>
          <w:sz w:val="20"/>
          <w:szCs w:val="20"/>
          <w:lang w:eastAsia="nl-NL"/>
        </w:rPr>
      </w:pPr>
    </w:p>
    <w:p w14:paraId="650F0955" w14:textId="77777777" w:rsidR="00862DB7" w:rsidRDefault="00862DB7" w:rsidP="00862DB7"/>
    <w:p w14:paraId="5E1AFA1D" w14:textId="77777777" w:rsidR="00CD3CE0" w:rsidRDefault="00CD3CE0"/>
    <w:sectPr w:rsidR="00CD3CE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10EE" w14:textId="77777777" w:rsidR="00203665" w:rsidRDefault="00203665" w:rsidP="001B676A">
      <w:pPr>
        <w:spacing w:after="0" w:line="240" w:lineRule="auto"/>
      </w:pPr>
      <w:r>
        <w:separator/>
      </w:r>
    </w:p>
  </w:endnote>
  <w:endnote w:type="continuationSeparator" w:id="0">
    <w:p w14:paraId="6C5BD76C" w14:textId="77777777" w:rsidR="00203665" w:rsidRDefault="00203665" w:rsidP="001B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1E03" w14:textId="77777777" w:rsidR="00203665" w:rsidRDefault="00203665" w:rsidP="001B676A">
      <w:pPr>
        <w:spacing w:after="0" w:line="240" w:lineRule="auto"/>
      </w:pPr>
      <w:r>
        <w:separator/>
      </w:r>
    </w:p>
  </w:footnote>
  <w:footnote w:type="continuationSeparator" w:id="0">
    <w:p w14:paraId="0CD2D3D9" w14:textId="77777777" w:rsidR="00203665" w:rsidRDefault="00203665" w:rsidP="001B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88A6" w14:textId="026CAD3A" w:rsidR="001B676A" w:rsidRDefault="001B676A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060618" wp14:editId="0E7B10D8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20635" cy="1828800"/>
          <wp:effectExtent l="0" t="0" r="0" b="0"/>
          <wp:wrapTight wrapText="bothSides">
            <wp:wrapPolygon edited="0">
              <wp:start x="0" y="0"/>
              <wp:lineTo x="0" y="21375"/>
              <wp:lineTo x="21544" y="21375"/>
              <wp:lineTo x="21544" y="0"/>
              <wp:lineTo x="0" y="0"/>
            </wp:wrapPolygon>
          </wp:wrapTight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Mail B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797" cy="1832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B07132" w14:textId="77777777" w:rsidR="001B676A" w:rsidRDefault="001B67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96B"/>
    <w:multiLevelType w:val="hybridMultilevel"/>
    <w:tmpl w:val="4BFEB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217"/>
    <w:multiLevelType w:val="hybridMultilevel"/>
    <w:tmpl w:val="CA78E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93CEC"/>
    <w:multiLevelType w:val="hybridMultilevel"/>
    <w:tmpl w:val="A8A8D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57523"/>
    <w:multiLevelType w:val="hybridMultilevel"/>
    <w:tmpl w:val="650CDB3C"/>
    <w:lvl w:ilvl="0" w:tplc="0413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31931B33"/>
    <w:multiLevelType w:val="hybridMultilevel"/>
    <w:tmpl w:val="65F04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DFD"/>
    <w:multiLevelType w:val="hybridMultilevel"/>
    <w:tmpl w:val="08866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F33EB"/>
    <w:multiLevelType w:val="hybridMultilevel"/>
    <w:tmpl w:val="0472EE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0B1FC9"/>
    <w:multiLevelType w:val="hybridMultilevel"/>
    <w:tmpl w:val="0EAE89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F1E"/>
    <w:multiLevelType w:val="hybridMultilevel"/>
    <w:tmpl w:val="E7787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E7091"/>
    <w:multiLevelType w:val="hybridMultilevel"/>
    <w:tmpl w:val="1F5A21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E3820"/>
    <w:multiLevelType w:val="hybridMultilevel"/>
    <w:tmpl w:val="67F20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25AE9"/>
    <w:multiLevelType w:val="hybridMultilevel"/>
    <w:tmpl w:val="D0A0F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DD"/>
    <w:rsid w:val="001B676A"/>
    <w:rsid w:val="00203665"/>
    <w:rsid w:val="002404EC"/>
    <w:rsid w:val="004556DD"/>
    <w:rsid w:val="006219B8"/>
    <w:rsid w:val="00687389"/>
    <w:rsid w:val="006A5622"/>
    <w:rsid w:val="00862DB7"/>
    <w:rsid w:val="009C0606"/>
    <w:rsid w:val="00BE5F0C"/>
    <w:rsid w:val="00C21DF1"/>
    <w:rsid w:val="00C76A03"/>
    <w:rsid w:val="00CD3CE0"/>
    <w:rsid w:val="00EE5A70"/>
    <w:rsid w:val="00F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FA995"/>
  <w15:chartTrackingRefBased/>
  <w15:docId w15:val="{062AEF51-B200-4303-A489-A377E5BF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556D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56D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B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676A"/>
  </w:style>
  <w:style w:type="paragraph" w:styleId="Voettekst">
    <w:name w:val="footer"/>
    <w:basedOn w:val="Standaard"/>
    <w:link w:val="VoettekstChar"/>
    <w:uiPriority w:val="99"/>
    <w:unhideWhenUsed/>
    <w:rsid w:val="001B6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676A"/>
  </w:style>
  <w:style w:type="table" w:styleId="Tabelraster">
    <w:name w:val="Table Grid"/>
    <w:basedOn w:val="Standaardtabel"/>
    <w:uiPriority w:val="59"/>
    <w:rsid w:val="001B6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6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9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3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58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77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2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7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75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13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50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0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4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797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039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3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54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093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677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4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2023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0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81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4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60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9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2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290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02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87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62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82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3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89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6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12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58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04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7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83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63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2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643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7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6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0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12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375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8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71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5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34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622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24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680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1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6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00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1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5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29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75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61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53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08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12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452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8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07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63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662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91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09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1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61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8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3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4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67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3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4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2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84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8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7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4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3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07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5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8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0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581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5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1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0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9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7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6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703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21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39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7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742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339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80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5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53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97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9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7628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2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2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6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83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1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7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4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8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28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27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72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1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0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154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09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2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7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6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51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20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7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33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2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0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24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51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860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40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5424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150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7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3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0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5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25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5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7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30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9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3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99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9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9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08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6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6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1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20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2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8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544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5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9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75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8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9582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34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05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8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47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44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50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75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60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8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45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58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19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87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2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1750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9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User\Desktop\wedstrijden%202122\Blue%20Marlins%20Qualification%20Meet%20jeugd-senioren-masters\ws+schravendijk@blue-marlins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S+schravendijk@blue-marlins.n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WS+schravendijk@blue-marlin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94CA0C14E1D4588AB6E185663398F" ma:contentTypeVersion="13" ma:contentTypeDescription="Create a new document." ma:contentTypeScope="" ma:versionID="327b7197907f478b360569c0abf32c7b">
  <xsd:schema xmlns:xsd="http://www.w3.org/2001/XMLSchema" xmlns:xs="http://www.w3.org/2001/XMLSchema" xmlns:p="http://schemas.microsoft.com/office/2006/metadata/properties" xmlns:ns3="d12d885b-a512-49cc-91b1-fdc439c9f245" xmlns:ns4="fb56eab9-c90f-4bb0-b563-0bba6cb6489f" targetNamespace="http://schemas.microsoft.com/office/2006/metadata/properties" ma:root="true" ma:fieldsID="70c0fa6cb1d5d95fd998724b2cfc5ee5" ns3:_="" ns4:_="">
    <xsd:import namespace="d12d885b-a512-49cc-91b1-fdc439c9f245"/>
    <xsd:import namespace="fb56eab9-c90f-4bb0-b563-0bba6cb648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d885b-a512-49cc-91b1-fdc439c9f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eab9-c90f-4bb0-b563-0bba6cb64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0FD02-714A-4C1C-8228-70D7D8B56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83FF8-33D3-40A0-978A-64CA32831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A74674-0330-4E0B-9273-2D2D37591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2d885b-a512-49cc-91b1-fdc439c9f245"/>
    <ds:schemaRef ds:uri="fb56eab9-c90f-4bb0-b563-0bba6cb64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Jan-van-den</dc:creator>
  <cp:keywords/>
  <dc:description/>
  <cp:lastModifiedBy>Joop Schravendijk</cp:lastModifiedBy>
  <cp:revision>3</cp:revision>
  <dcterms:created xsi:type="dcterms:W3CDTF">2021-09-29T10:10:00Z</dcterms:created>
  <dcterms:modified xsi:type="dcterms:W3CDTF">2021-09-29T10:27:00Z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0x010100C8B94CA0C14E1D4588AB6E185663398F</vt:lpwstr>
  </property>
</Properties>
</file>